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8F" w:rsidRDefault="00D87F8F" w:rsidP="00D87F8F">
      <w:pPr>
        <w:jc w:val="center"/>
      </w:pPr>
      <w:r>
        <w:t>Муниципальное бюджетное общеобразовательное учреждение</w:t>
      </w:r>
    </w:p>
    <w:p w:rsidR="00D87F8F" w:rsidRDefault="00D87F8F" w:rsidP="00D87F8F">
      <w:pPr>
        <w:jc w:val="center"/>
      </w:pPr>
      <w:r>
        <w:t xml:space="preserve"> «Новониколаевская основная общеобразовательная школа»</w:t>
      </w:r>
    </w:p>
    <w:p w:rsidR="00D87F8F" w:rsidRDefault="00D87F8F" w:rsidP="00D87F8F"/>
    <w:p w:rsidR="00D87F8F" w:rsidRDefault="00D87F8F" w:rsidP="00D87F8F"/>
    <w:p w:rsidR="00D87F8F" w:rsidRDefault="00D87F8F" w:rsidP="00D87F8F">
      <w:pPr>
        <w:jc w:val="center"/>
        <w:rPr>
          <w:b/>
        </w:rPr>
      </w:pPr>
      <w:r>
        <w:rPr>
          <w:b/>
        </w:rPr>
        <w:t>ПРИКАЗ</w:t>
      </w:r>
    </w:p>
    <w:p w:rsidR="00F15ABD" w:rsidRDefault="00F15ABD" w:rsidP="00D87F8F"/>
    <w:p w:rsidR="00F15ABD" w:rsidRDefault="00F15ABD" w:rsidP="00D87F8F"/>
    <w:p w:rsidR="00D87F8F" w:rsidRDefault="0009063B" w:rsidP="00D87F8F">
      <w:r>
        <w:t>от 2</w:t>
      </w:r>
      <w:r w:rsidR="006447B5">
        <w:t>3</w:t>
      </w:r>
      <w:r w:rsidR="00D87F8F">
        <w:t>.0</w:t>
      </w:r>
      <w:r w:rsidR="006447B5">
        <w:t>3</w:t>
      </w:r>
      <w:r w:rsidR="00D87F8F">
        <w:t>.20</w:t>
      </w:r>
      <w:r w:rsidR="008106F0">
        <w:t>20</w:t>
      </w:r>
      <w:r w:rsidR="00D87F8F">
        <w:t xml:space="preserve">                                                                                    </w:t>
      </w:r>
      <w:r w:rsidR="00F75227">
        <w:t xml:space="preserve">                             № </w:t>
      </w:r>
      <w:r w:rsidR="006447B5">
        <w:t>33</w:t>
      </w:r>
    </w:p>
    <w:p w:rsidR="006447B5" w:rsidRDefault="00D87F8F" w:rsidP="006447B5">
      <w:pPr>
        <w:keepNext/>
        <w:keepLines/>
        <w:outlineLvl w:val="0"/>
      </w:pPr>
      <w:r>
        <w:t>О</w:t>
      </w:r>
      <w:r w:rsidR="0009063B">
        <w:t>б утверждении положения</w:t>
      </w:r>
    </w:p>
    <w:p w:rsidR="006447B5" w:rsidRDefault="0009063B" w:rsidP="006447B5">
      <w:pPr>
        <w:keepNext/>
        <w:keepLines/>
        <w:outlineLvl w:val="0"/>
        <w:rPr>
          <w:bCs/>
          <w:color w:val="222222"/>
          <w:spacing w:val="-6"/>
          <w:kern w:val="36"/>
        </w:rPr>
      </w:pPr>
      <w:r>
        <w:t xml:space="preserve"> </w:t>
      </w:r>
      <w:r w:rsidR="006447B5" w:rsidRPr="006447B5">
        <w:rPr>
          <w:bCs/>
          <w:color w:val="222222"/>
          <w:spacing w:val="-6"/>
          <w:kern w:val="36"/>
        </w:rPr>
        <w:t xml:space="preserve">об электронном обучении и использовании </w:t>
      </w:r>
    </w:p>
    <w:p w:rsidR="006447B5" w:rsidRPr="006447B5" w:rsidRDefault="006447B5" w:rsidP="006447B5">
      <w:pPr>
        <w:keepNext/>
        <w:keepLines/>
        <w:outlineLvl w:val="0"/>
        <w:rPr>
          <w:bCs/>
          <w:color w:val="222222"/>
          <w:spacing w:val="-6"/>
          <w:kern w:val="36"/>
        </w:rPr>
      </w:pPr>
      <w:r w:rsidRPr="006447B5">
        <w:rPr>
          <w:bCs/>
          <w:color w:val="222222"/>
          <w:spacing w:val="-6"/>
          <w:kern w:val="36"/>
        </w:rPr>
        <w:t>дистанционных образовательных технологий</w:t>
      </w:r>
    </w:p>
    <w:p w:rsidR="006447B5" w:rsidRPr="006447B5" w:rsidRDefault="006447B5" w:rsidP="006447B5">
      <w:pPr>
        <w:tabs>
          <w:tab w:val="left" w:pos="100"/>
        </w:tabs>
        <w:rPr>
          <w:bCs/>
          <w:iCs/>
          <w:lang w:eastAsia="en-US"/>
        </w:rPr>
      </w:pPr>
      <w:r w:rsidRPr="006447B5">
        <w:rPr>
          <w:bCs/>
          <w:iCs/>
          <w:lang w:eastAsia="en-US"/>
        </w:rPr>
        <w:t>МБОУ «Новониколаевская школа»</w:t>
      </w:r>
    </w:p>
    <w:p w:rsidR="00F15ABD" w:rsidRDefault="00F15ABD" w:rsidP="006447B5">
      <w:pPr>
        <w:rPr>
          <w:color w:val="000000"/>
          <w:shd w:val="clear" w:color="auto" w:fill="FFFFFF"/>
        </w:rPr>
      </w:pPr>
    </w:p>
    <w:p w:rsidR="00C27E8E" w:rsidRDefault="00C27E8E"/>
    <w:p w:rsidR="00C27E8E" w:rsidRDefault="00D5340D">
      <w:r>
        <w:t xml:space="preserve">  </w:t>
      </w:r>
      <w:r w:rsidR="006447B5">
        <w:t xml:space="preserve">На основании протокола педагогического совета  № </w:t>
      </w:r>
      <w:r>
        <w:t xml:space="preserve">4 </w:t>
      </w:r>
      <w:r w:rsidR="006447B5">
        <w:t xml:space="preserve">от </w:t>
      </w:r>
      <w:r>
        <w:t>23.03.2020 г.</w:t>
      </w:r>
    </w:p>
    <w:p w:rsidR="006447B5" w:rsidRDefault="006447B5"/>
    <w:p w:rsidR="006447B5" w:rsidRDefault="006447B5"/>
    <w:p w:rsidR="00FB21F1" w:rsidRDefault="00FB21F1">
      <w:r>
        <w:t>ПРИКАЗЫВАЮ:</w:t>
      </w:r>
    </w:p>
    <w:p w:rsidR="002F6F45" w:rsidRDefault="002F6F45"/>
    <w:p w:rsidR="002F6F45" w:rsidRPr="006447B5" w:rsidRDefault="002F6F45" w:rsidP="006447B5">
      <w:pPr>
        <w:pStyle w:val="a3"/>
        <w:keepNext/>
        <w:keepLines/>
        <w:numPr>
          <w:ilvl w:val="0"/>
          <w:numId w:val="3"/>
        </w:numPr>
        <w:spacing w:before="600" w:after="150"/>
        <w:outlineLvl w:val="0"/>
        <w:rPr>
          <w:bCs/>
          <w:iCs/>
          <w:color w:val="000000"/>
        </w:rPr>
      </w:pPr>
      <w:r w:rsidRPr="006447B5">
        <w:rPr>
          <w:rFonts w:eastAsiaTheme="minorHAnsi"/>
          <w:lang w:eastAsia="en-US"/>
        </w:rPr>
        <w:t xml:space="preserve">Утвердить </w:t>
      </w:r>
      <w:r w:rsidR="006447B5">
        <w:rPr>
          <w:rFonts w:eastAsiaTheme="minorHAnsi"/>
          <w:lang w:eastAsia="en-US"/>
        </w:rPr>
        <w:t>«</w:t>
      </w:r>
      <w:r w:rsidRPr="006447B5">
        <w:rPr>
          <w:bCs/>
          <w:iCs/>
          <w:color w:val="000000"/>
        </w:rPr>
        <w:t xml:space="preserve">Положение </w:t>
      </w:r>
      <w:r w:rsidR="006447B5" w:rsidRPr="006447B5">
        <w:rPr>
          <w:bCs/>
          <w:color w:val="222222"/>
          <w:spacing w:val="-6"/>
          <w:kern w:val="36"/>
        </w:rPr>
        <w:t xml:space="preserve">об электронном обучении и использовании дистанционных образовательных технологий </w:t>
      </w:r>
      <w:proofErr w:type="gramStart"/>
      <w:r w:rsidR="00D5340D">
        <w:rPr>
          <w:bCs/>
          <w:color w:val="222222"/>
          <w:spacing w:val="-6"/>
          <w:kern w:val="36"/>
        </w:rPr>
        <w:t>в</w:t>
      </w:r>
      <w:proofErr w:type="gramEnd"/>
      <w:r w:rsidRPr="006447B5">
        <w:rPr>
          <w:bCs/>
          <w:iCs/>
          <w:color w:val="000000"/>
        </w:rPr>
        <w:t xml:space="preserve"> Муниципальному бюджетному общеобразовательному учреждению «Новониколаевская основная общеобразовательная школа»</w:t>
      </w:r>
      <w:r w:rsidRPr="006447B5">
        <w:rPr>
          <w:bCs/>
          <w:iCs/>
          <w:color w:val="000000"/>
        </w:rPr>
        <w:tab/>
      </w:r>
    </w:p>
    <w:p w:rsidR="004E1C87" w:rsidRDefault="00AB16BB" w:rsidP="006447B5">
      <w:pPr>
        <w:pStyle w:val="a3"/>
        <w:numPr>
          <w:ilvl w:val="0"/>
          <w:numId w:val="3"/>
        </w:numPr>
        <w:jc w:val="both"/>
      </w:pPr>
      <w:r>
        <w:t xml:space="preserve">   </w:t>
      </w:r>
      <w:proofErr w:type="gramStart"/>
      <w:r w:rsidR="00FB21F1">
        <w:t>Контроль за оставляю за собой</w:t>
      </w:r>
      <w:proofErr w:type="gramEnd"/>
    </w:p>
    <w:p w:rsidR="004E1C87" w:rsidRDefault="004E1C87" w:rsidP="00A43E77">
      <w:pPr>
        <w:ind w:left="360"/>
        <w:jc w:val="both"/>
      </w:pPr>
    </w:p>
    <w:p w:rsidR="004E1C87" w:rsidRDefault="004E1C87" w:rsidP="004E1C87">
      <w:pPr>
        <w:ind w:left="360"/>
      </w:pPr>
    </w:p>
    <w:p w:rsidR="00FB21F1" w:rsidRDefault="00FB21F1" w:rsidP="004E1C87">
      <w:pPr>
        <w:ind w:left="360"/>
      </w:pPr>
    </w:p>
    <w:p w:rsidR="00FB21F1" w:rsidRDefault="00FB21F1" w:rsidP="004E1C87">
      <w:pPr>
        <w:ind w:left="360"/>
      </w:pPr>
    </w:p>
    <w:p w:rsidR="00FB21F1" w:rsidRDefault="00FB21F1" w:rsidP="004E1C87">
      <w:pPr>
        <w:ind w:left="360"/>
      </w:pPr>
    </w:p>
    <w:p w:rsidR="004E1C87" w:rsidRDefault="004E1C87" w:rsidP="004E1C87">
      <w:pPr>
        <w:ind w:left="360"/>
      </w:pPr>
    </w:p>
    <w:p w:rsidR="004E3EC5" w:rsidRDefault="004E1C87" w:rsidP="004E1C87">
      <w:pPr>
        <w:ind w:left="360"/>
      </w:pPr>
      <w:r>
        <w:t xml:space="preserve">       Директор школы                                                  </w:t>
      </w:r>
      <w:proofErr w:type="spellStart"/>
      <w:r w:rsidR="00F75227">
        <w:t>Н.А.Мирошникова</w:t>
      </w:r>
      <w:proofErr w:type="spellEnd"/>
    </w:p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Default="004E3EC5" w:rsidP="004E3EC5"/>
    <w:p w:rsidR="004E3EC5" w:rsidRDefault="004E3EC5" w:rsidP="004E3EC5"/>
    <w:p w:rsidR="004E3EC5" w:rsidRDefault="004E3EC5" w:rsidP="004E3EC5"/>
    <w:p w:rsidR="004E3EC5" w:rsidRDefault="004E3EC5" w:rsidP="004E3EC5"/>
    <w:p w:rsidR="004E3EC5" w:rsidRPr="004E3EC5" w:rsidRDefault="004E3EC5" w:rsidP="004E3EC5"/>
    <w:p w:rsidR="004E3EC5" w:rsidRPr="004E3EC5" w:rsidRDefault="004E3EC5" w:rsidP="004E3EC5"/>
    <w:p w:rsidR="004E3EC5" w:rsidRDefault="004E3EC5" w:rsidP="004E3EC5"/>
    <w:p w:rsidR="004E3EC5" w:rsidRDefault="004E3EC5" w:rsidP="004E3EC5"/>
    <w:p w:rsidR="004E3EC5" w:rsidRPr="004E3EC5" w:rsidRDefault="004E3EC5" w:rsidP="004E3EC5">
      <w:pPr>
        <w:tabs>
          <w:tab w:val="left" w:pos="2850"/>
        </w:tabs>
      </w:pPr>
      <w:r>
        <w:tab/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4E3EC5" w:rsidRPr="004E3EC5" w:rsidTr="00191B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Cs/>
                <w:iCs/>
                <w:lang w:eastAsia="en-US"/>
              </w:rPr>
            </w:pPr>
            <w:r w:rsidRPr="004E3EC5">
              <w:rPr>
                <w:bCs/>
                <w:iCs/>
                <w:lang w:eastAsia="en-US"/>
              </w:rPr>
              <w:lastRenderedPageBreak/>
              <w:t>Муниципальное бюджетное общеобразовательное учреждение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Cs/>
                <w:iCs/>
                <w:lang w:eastAsia="en-US"/>
              </w:rPr>
            </w:pPr>
            <w:r w:rsidRPr="004E3EC5">
              <w:rPr>
                <w:bCs/>
                <w:iCs/>
                <w:lang w:eastAsia="en-US"/>
              </w:rPr>
              <w:t>«Новониколаевская основная общеобразовательная школа»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Cs/>
                <w:iCs/>
                <w:lang w:eastAsia="en-US"/>
              </w:rPr>
            </w:pPr>
            <w:r w:rsidRPr="004E3EC5">
              <w:rPr>
                <w:bCs/>
                <w:iCs/>
                <w:lang w:eastAsia="en-US"/>
              </w:rPr>
              <w:t>(МБОУ «Новониколаевская школа»)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Cs/>
                <w:iCs/>
                <w:lang w:eastAsia="en-US"/>
              </w:rPr>
            </w:pPr>
          </w:p>
          <w:tbl>
            <w:tblPr>
              <w:tblStyle w:val="a4"/>
              <w:tblpPr w:leftFromText="180" w:rightFromText="180" w:vertAnchor="text" w:horzAnchor="page" w:tblpX="913" w:tblpY="149"/>
              <w:tblW w:w="35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</w:tblGrid>
            <w:tr w:rsidR="004E3EC5" w:rsidRPr="004E3EC5" w:rsidTr="00191BD0">
              <w:trPr>
                <w:trHeight w:val="1587"/>
              </w:trPr>
              <w:tc>
                <w:tcPr>
                  <w:tcW w:w="3594" w:type="dxa"/>
                </w:tcPr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Рассмотрено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на педагогическом совете школы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протокол № ___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от «__» _____ 2020 г.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Зам. директора по УВР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________ Н.Г. Несмашная</w:t>
                  </w:r>
                </w:p>
                <w:p w:rsidR="004E3EC5" w:rsidRPr="004E3EC5" w:rsidRDefault="004E3EC5" w:rsidP="004E3EC5">
                  <w:pPr>
                    <w:ind w:right="-299"/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XSpec="right" w:tblpY="8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5"/>
            </w:tblGrid>
            <w:tr w:rsidR="004E3EC5" w:rsidRPr="004E3EC5" w:rsidTr="00191BD0">
              <w:trPr>
                <w:trHeight w:val="1651"/>
              </w:trPr>
              <w:tc>
                <w:tcPr>
                  <w:tcW w:w="3285" w:type="dxa"/>
                </w:tcPr>
                <w:p w:rsidR="004E3EC5" w:rsidRPr="004E3EC5" w:rsidRDefault="004E3EC5" w:rsidP="004E3EC5">
                  <w:pPr>
                    <w:tabs>
                      <w:tab w:val="left" w:pos="100"/>
                      <w:tab w:val="left" w:pos="100"/>
                    </w:tabs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Утверждаю</w:t>
                  </w:r>
                </w:p>
                <w:p w:rsidR="004E3EC5" w:rsidRPr="004E3EC5" w:rsidRDefault="004E3EC5" w:rsidP="004E3EC5">
                  <w:pPr>
                    <w:tabs>
                      <w:tab w:val="left" w:pos="100"/>
                      <w:tab w:val="left" w:pos="100"/>
                    </w:tabs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Директор школы</w:t>
                  </w:r>
                </w:p>
                <w:p w:rsidR="004E3EC5" w:rsidRPr="004E3EC5" w:rsidRDefault="004E3EC5" w:rsidP="004E3EC5">
                  <w:pPr>
                    <w:tabs>
                      <w:tab w:val="left" w:pos="100"/>
                      <w:tab w:val="left" w:pos="100"/>
                    </w:tabs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 xml:space="preserve">_______ Н.А. </w:t>
                  </w:r>
                  <w:proofErr w:type="spellStart"/>
                  <w:r w:rsidRPr="004E3EC5">
                    <w:rPr>
                      <w:bCs/>
                      <w:iCs/>
                    </w:rPr>
                    <w:t>Мирошникова</w:t>
                  </w:r>
                  <w:proofErr w:type="spellEnd"/>
                </w:p>
                <w:p w:rsidR="004E3EC5" w:rsidRPr="004E3EC5" w:rsidRDefault="004E3EC5" w:rsidP="004E3EC5">
                  <w:pPr>
                    <w:tabs>
                      <w:tab w:val="left" w:pos="-142"/>
                    </w:tabs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приказ № ___</w:t>
                  </w:r>
                </w:p>
                <w:p w:rsidR="004E3EC5" w:rsidRPr="004E3EC5" w:rsidRDefault="004E3EC5" w:rsidP="004E3EC5">
                  <w:pPr>
                    <w:tabs>
                      <w:tab w:val="left" w:pos="-142"/>
                    </w:tabs>
                    <w:jc w:val="center"/>
                    <w:rPr>
                      <w:bCs/>
                      <w:iCs/>
                    </w:rPr>
                  </w:pPr>
                  <w:r w:rsidRPr="004E3EC5">
                    <w:rPr>
                      <w:bCs/>
                      <w:iCs/>
                    </w:rPr>
                    <w:t>от «___» ________ 2020 г</w:t>
                  </w:r>
                </w:p>
                <w:p w:rsidR="004E3EC5" w:rsidRPr="004E3EC5" w:rsidRDefault="004E3EC5" w:rsidP="004E3EC5">
                  <w:pPr>
                    <w:tabs>
                      <w:tab w:val="left" w:pos="100"/>
                      <w:tab w:val="left" w:pos="100"/>
                    </w:tabs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Cs/>
                <w:sz w:val="44"/>
                <w:szCs w:val="44"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Cs/>
                <w:sz w:val="44"/>
                <w:szCs w:val="44"/>
                <w:lang w:eastAsia="en-US"/>
              </w:rPr>
            </w:pP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Cs/>
                <w:sz w:val="44"/>
                <w:szCs w:val="44"/>
                <w:lang w:eastAsia="en-US"/>
              </w:rPr>
            </w:pPr>
          </w:p>
          <w:p w:rsidR="004E3EC5" w:rsidRPr="004E3EC5" w:rsidRDefault="004E3EC5" w:rsidP="004E3EC5">
            <w:pPr>
              <w:keepNext/>
              <w:keepLines/>
              <w:spacing w:before="600" w:after="150" w:line="276" w:lineRule="auto"/>
              <w:jc w:val="center"/>
              <w:outlineLvl w:val="0"/>
              <w:rPr>
                <w:b/>
                <w:bCs/>
                <w:color w:val="222222"/>
                <w:spacing w:val="-6"/>
                <w:kern w:val="36"/>
                <w:sz w:val="44"/>
                <w:szCs w:val="44"/>
              </w:rPr>
            </w:pPr>
            <w:r w:rsidRPr="004E3EC5">
              <w:rPr>
                <w:b/>
                <w:bCs/>
                <w:color w:val="222222"/>
                <w:spacing w:val="-6"/>
                <w:kern w:val="36"/>
                <w:sz w:val="44"/>
                <w:szCs w:val="44"/>
              </w:rPr>
              <w:t>Положение об электронном обучении и использовании дистанционных образовательных технологий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  <w:rPr>
                <w:b/>
                <w:bCs/>
                <w:iCs/>
                <w:sz w:val="44"/>
                <w:szCs w:val="44"/>
                <w:lang w:eastAsia="en-US"/>
              </w:rPr>
            </w:pPr>
            <w:r w:rsidRPr="004E3EC5">
              <w:rPr>
                <w:b/>
                <w:bCs/>
                <w:iCs/>
                <w:sz w:val="44"/>
                <w:szCs w:val="44"/>
                <w:lang w:eastAsia="en-US"/>
              </w:rPr>
              <w:t>МБОУ «Новониколаевская школа»</w:t>
            </w:r>
          </w:p>
          <w:p w:rsidR="004E3EC5" w:rsidRPr="004E3EC5" w:rsidRDefault="004E3EC5" w:rsidP="004E3EC5">
            <w:pPr>
              <w:spacing w:after="200" w:line="276" w:lineRule="auto"/>
              <w:ind w:right="-299"/>
              <w:jc w:val="center"/>
              <w:rPr>
                <w:b/>
                <w:bCs/>
                <w:iCs/>
                <w:sz w:val="44"/>
                <w:szCs w:val="44"/>
                <w:lang w:eastAsia="en-US"/>
              </w:rPr>
            </w:pPr>
          </w:p>
          <w:p w:rsidR="004E3EC5" w:rsidRPr="004E3EC5" w:rsidRDefault="004E3EC5" w:rsidP="004E3EC5">
            <w:pPr>
              <w:spacing w:after="200" w:line="276" w:lineRule="auto"/>
              <w:ind w:right="-299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E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Общие положения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both"/>
            </w:pPr>
            <w:r w:rsidRPr="004E3EC5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Pr="004E3EC5">
              <w:t>Настоящее Положение о дистанционном обучении в</w:t>
            </w:r>
            <w:r w:rsidRPr="004E3EC5">
              <w:rPr>
                <w:bCs/>
                <w:iCs/>
                <w:lang w:eastAsia="en-US"/>
              </w:rPr>
              <w:t xml:space="preserve"> Муниципальное бюджетное общеобразовательное учреждение  «Новониколаевская основная общеобразовательная школа» (МБОУ «Новониколаевская школа») </w:t>
            </w:r>
            <w:r w:rsidRPr="004E3EC5">
              <w:t xml:space="preserve"> (далее – Положение) регулирует порядок организации и ведения образовательного процесса с помощью дистанционных технологий.</w:t>
            </w:r>
          </w:p>
          <w:p w:rsidR="004E3EC5" w:rsidRPr="004E3EC5" w:rsidRDefault="004E3EC5" w:rsidP="004E3EC5">
            <w:pPr>
              <w:tabs>
                <w:tab w:val="left" w:pos="100"/>
                <w:tab w:val="left" w:pos="100"/>
              </w:tabs>
              <w:jc w:val="center"/>
            </w:pP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1.2. Положение разработано в соответствии </w:t>
            </w:r>
            <w:proofErr w:type="gramStart"/>
            <w:r w:rsidRPr="004E3EC5">
              <w:t>с</w:t>
            </w:r>
            <w:proofErr w:type="gramEnd"/>
            <w:r w:rsidRPr="004E3EC5">
              <w:t>: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hyperlink r:id="rId6" w:anchor="/document/99/902389617/" w:history="1">
              <w:r w:rsidRPr="004E3EC5">
                <w:t>Федеральным законом от 29.12.2012 № 273-ФЗ</w:t>
              </w:r>
            </w:hyperlink>
            <w:r w:rsidRPr="004E3EC5">
              <w:t> «Об образовании в Российской Федерации» (далее – Федеральный закон № 273-ФЗ);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hyperlink r:id="rId7" w:anchor="/document/99/901990046/" w:history="1">
              <w:r w:rsidRPr="004E3EC5">
                <w:t>Федеральным законом от 27.07.2006 № 152-ФЗ</w:t>
              </w:r>
            </w:hyperlink>
            <w:r w:rsidRPr="004E3EC5">
              <w:t> «О персональных данных»;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hyperlink r:id="rId8" w:anchor="/document/99/436767209/" w:history="1">
              <w:r w:rsidRPr="004E3EC5">
                <w:t xml:space="preserve">приказом </w:t>
              </w:r>
              <w:proofErr w:type="spellStart"/>
              <w:r w:rsidRPr="004E3EC5">
                <w:t>Минобрнауки</w:t>
              </w:r>
              <w:proofErr w:type="spellEnd"/>
              <w:r w:rsidRPr="004E3EC5">
                <w:t xml:space="preserve"> от 23.08.2017 № 816</w:t>
              </w:r>
            </w:hyperlink>
            <w:r w:rsidRPr="004E3EC5">
      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hyperlink r:id="rId9" w:anchor="/document/99/901865498/XA00LU62M3/" w:history="1">
              <w:r w:rsidRPr="004E3EC5">
                <w:t>СанПиН 2.2.2/2.4.1340-03</w:t>
              </w:r>
            </w:hyperlink>
            <w:r w:rsidRPr="004E3EC5">
              <w:t>;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hyperlink r:id="rId10" w:anchor="/document/99/902256369/ZAP1J9C34K/" w:history="1">
              <w:r w:rsidRPr="004E3EC5">
                <w:t>СанПиН 2.4.2.2821-10</w:t>
              </w:r>
            </w:hyperlink>
            <w:r w:rsidRPr="004E3EC5">
              <w:t>;</w:t>
            </w:r>
          </w:p>
          <w:p w:rsidR="004E3EC5" w:rsidRPr="004E3EC5" w:rsidRDefault="004E3EC5" w:rsidP="004E3EC5">
            <w:pPr>
              <w:numPr>
                <w:ilvl w:val="0"/>
                <w:numId w:val="4"/>
              </w:numPr>
              <w:spacing w:after="200" w:line="255" w:lineRule="atLeast"/>
              <w:ind w:left="270"/>
              <w:jc w:val="both"/>
            </w:pPr>
            <w:r w:rsidRPr="004E3EC5">
              <w:t xml:space="preserve">уставом и локальными нормативными актами МБОУ </w:t>
            </w:r>
            <w:r w:rsidRPr="004E3EC5">
              <w:rPr>
                <w:bCs/>
                <w:iCs/>
                <w:lang w:eastAsia="en-US"/>
              </w:rPr>
              <w:t>«Новониколаевская школа»</w:t>
            </w:r>
            <w:r w:rsidRPr="004E3EC5">
              <w:t xml:space="preserve"> (далее – Школа).</w:t>
            </w:r>
          </w:p>
          <w:p w:rsidR="004E3EC5" w:rsidRPr="004E3EC5" w:rsidRDefault="004E3EC5" w:rsidP="004E3EC5">
            <w:pPr>
              <w:spacing w:line="255" w:lineRule="atLeast"/>
              <w:ind w:left="270"/>
              <w:jc w:val="both"/>
            </w:pP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1.3. В Положении используются следующие понятия: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1.3.1. </w:t>
            </w:r>
            <w:r w:rsidRPr="004E3EC5">
              <w:rPr>
                <w:b/>
                <w:bCs/>
              </w:rPr>
              <w:t>Дистанционное обучение</w:t>
            </w:r>
            <w:r w:rsidRPr="004E3EC5">
              <w:t> 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1.3.2. </w:t>
            </w:r>
            <w:r w:rsidRPr="004E3EC5">
              <w:rPr>
                <w:b/>
                <w:bCs/>
              </w:rPr>
              <w:t>Платформа дистанционного обучения (далее – ПДО)</w:t>
            </w:r>
            <w:r w:rsidRPr="004E3EC5">
              <w:t> – информационная система, предназначенная для планирования, проведения и управления учебными мероприятиями в рамках дистанционного обучения.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ПДО должна обеспечивать идентификацию личности обучающегося, выбор способа, которой осуществляется Школой  или педагогом самостоятельно, и контроль соблюдения условий проведения мероприятий, в рамках которых осуществляется оценка результатов обучения.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 В форс мажорных </w:t>
            </w:r>
            <w:proofErr w:type="gramStart"/>
            <w:r w:rsidRPr="004E3EC5">
              <w:t>обстоятельствах</w:t>
            </w:r>
            <w:proofErr w:type="gramEnd"/>
            <w:r w:rsidRPr="004E3EC5">
              <w:t xml:space="preserve"> местом педагога при  осуществлении образовательной деятельности для  реализации образовательных программ в дистанционной форме может быть и другое место.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t xml:space="preserve">1.5. </w:t>
            </w:r>
            <w:r w:rsidRPr="004E3EC5">
              <w:rPr>
                <w:color w:val="000000"/>
              </w:rPr>
              <w:t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Формы ДОТ: </w:t>
            </w:r>
            <w:r w:rsidRPr="004E3EC5">
              <w:rPr>
                <w:color w:val="000000"/>
                <w:lang w:val="en-US"/>
              </w:rPr>
              <w:t>e</w:t>
            </w:r>
            <w:r w:rsidRPr="004E3EC5">
              <w:rPr>
                <w:color w:val="000000"/>
              </w:rPr>
              <w:t>-</w:t>
            </w:r>
            <w:r w:rsidRPr="004E3EC5">
              <w:rPr>
                <w:color w:val="000000"/>
                <w:lang w:val="en-US"/>
              </w:rPr>
              <w:t>mail</w:t>
            </w:r>
            <w:r w:rsidRPr="004E3EC5">
              <w:rPr>
                <w:color w:val="000000"/>
              </w:rPr>
              <w:t xml:space="preserve">; дистанционные образовательные платформы в сети Интернет; </w:t>
            </w:r>
            <w:proofErr w:type="gramStart"/>
            <w:r w:rsidRPr="004E3EC5">
              <w:rPr>
                <w:color w:val="000000"/>
              </w:rPr>
              <w:t>интернет-уроки</w:t>
            </w:r>
            <w:proofErr w:type="gramEnd"/>
            <w:r w:rsidRPr="004E3EC5">
              <w:rPr>
                <w:color w:val="000000"/>
              </w:rPr>
              <w:t>; общение по видеоконференцсвязи  (ВКС) и т.д.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1.6. 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работы.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lastRenderedPageBreak/>
              <w:t>1.7. Участниками образовательного процесса при реализации обучения с использованием дистанционных технологий являются следующие субъекты: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•  сотрудники Школы (административные, педагогические, технические работники);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•  обучающиеся;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 xml:space="preserve">•  родители  (законные представители) </w:t>
            </w:r>
            <w:proofErr w:type="gramStart"/>
            <w:r w:rsidRPr="004E3EC5">
              <w:rPr>
                <w:color w:val="000000"/>
              </w:rPr>
              <w:t>обучающихся</w:t>
            </w:r>
            <w:proofErr w:type="gramEnd"/>
            <w:r w:rsidRPr="004E3EC5">
              <w:rPr>
                <w:color w:val="000000"/>
              </w:rPr>
              <w:t>.</w:t>
            </w:r>
          </w:p>
          <w:p w:rsidR="004E3EC5" w:rsidRPr="004E3EC5" w:rsidRDefault="004E3EC5" w:rsidP="004E3EC5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4E3EC5" w:rsidRPr="004E3EC5" w:rsidRDefault="004E3EC5" w:rsidP="004E3EC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E3EC5">
              <w:t>1.8.</w:t>
            </w:r>
            <w:r w:rsidRPr="004E3EC5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Pr="004E3EC5">
              <w:rPr>
                <w:rFonts w:eastAsiaTheme="minorHAnsi"/>
                <w:color w:val="000000"/>
                <w:lang w:eastAsia="en-US"/>
              </w:rPr>
              <w:t>Программно-технические средства, разработанные для проведения дистанционного обучения, должны решать следующие педагогические задачи: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предоставлять возможность самостоятельного обучения и компьютерного тестирования;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обеспечивать удобный способ передачи учебного материала;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поддерживать общение и совместную работу учащихся, способствовать коллективному взаимодействию.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При дистанционном обучении могут широко использоваться разнообразные обучающие средства: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учебные книги, пособия, справочники и дидактические материалы на печатной основе;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звуковые пособия;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аудиовизуальные пособия;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электронные учебные материалы (электронные учебники);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компьютерные программы учебного назначения (вспомогательные).</w:t>
            </w:r>
          </w:p>
          <w:p w:rsidR="004E3EC5" w:rsidRPr="004E3EC5" w:rsidRDefault="004E3EC5" w:rsidP="004E3EC5">
            <w:pPr>
              <w:ind w:left="208" w:right="346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- печатные, электронные учебные издания.</w:t>
            </w: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color w:val="222222"/>
                <w:sz w:val="23"/>
                <w:szCs w:val="23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b/>
                <w:bCs/>
              </w:rPr>
            </w:pPr>
            <w:r w:rsidRPr="004E3EC5">
              <w:rPr>
                <w:b/>
                <w:bCs/>
              </w:rPr>
              <w:t>2. Организация дистанционного обучения в Школе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2.1. Директор Школы издает приказ о временном переходе 1-9  классов в режим дистанционного обучения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2.3.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2.4.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E3EC5">
              <w:t xml:space="preserve">2.5. В ситуации «Повышенная готовность» обучающиеся работают согласно основному расписанию. В необходимости применяется корректировки расписания, в соответствии с учебным планом, о которых сообщается </w:t>
            </w:r>
            <w:r w:rsidRPr="004E3EC5">
              <w:rPr>
                <w:rFonts w:eastAsiaTheme="minorHAnsi"/>
                <w:color w:val="000000"/>
                <w:lang w:eastAsia="en-US"/>
              </w:rPr>
              <w:t xml:space="preserve"> всем участникам образовательных отношений.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2.6. Согласие на дистанционное обучение оформляется в форме заявления родителя (законного представителя).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2.7. Для обеспечения дистанционного обучения Школа:</w:t>
            </w:r>
          </w:p>
          <w:p w:rsidR="004E3EC5" w:rsidRPr="004E3EC5" w:rsidRDefault="004E3EC5" w:rsidP="004E3EC5">
            <w:pPr>
              <w:numPr>
                <w:ilvl w:val="0"/>
                <w:numId w:val="5"/>
              </w:numPr>
              <w:spacing w:after="200" w:line="255" w:lineRule="atLeast"/>
              <w:ind w:left="270"/>
              <w:jc w:val="both"/>
            </w:pPr>
            <w:r w:rsidRPr="004E3EC5">
              <w:t>назначает ответственного за реализацию дистанционного обучения в школе и в  каждом классе, который обучается дистанционно;</w:t>
            </w:r>
          </w:p>
          <w:p w:rsidR="004E3EC5" w:rsidRPr="004E3EC5" w:rsidRDefault="004E3EC5" w:rsidP="004E3EC5">
            <w:pPr>
              <w:numPr>
                <w:ilvl w:val="0"/>
                <w:numId w:val="5"/>
              </w:numPr>
              <w:spacing w:after="200" w:line="255" w:lineRule="atLeast"/>
              <w:ind w:left="270"/>
              <w:jc w:val="both"/>
            </w:pPr>
            <w:r w:rsidRPr="004E3EC5">
              <w:t xml:space="preserve">организует необходимую методическую поддержку обучающихся, родителей (законных </w:t>
            </w:r>
            <w:r w:rsidRPr="004E3EC5">
              <w:lastRenderedPageBreak/>
              <w:t>представителей) и работников Школы по вопросам дистанционного обучения;</w:t>
            </w:r>
          </w:p>
          <w:p w:rsidR="004E3EC5" w:rsidRPr="004E3EC5" w:rsidRDefault="004E3EC5" w:rsidP="004E3EC5">
            <w:pPr>
              <w:numPr>
                <w:ilvl w:val="0"/>
                <w:numId w:val="5"/>
              </w:numPr>
              <w:spacing w:after="200" w:line="255" w:lineRule="atLeast"/>
              <w:ind w:left="270"/>
              <w:jc w:val="both"/>
            </w:pPr>
            <w:r w:rsidRPr="004E3EC5">
      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      </w:r>
          </w:p>
          <w:p w:rsidR="004E3EC5" w:rsidRPr="004E3EC5" w:rsidRDefault="004E3EC5" w:rsidP="004E3EC5">
            <w:pPr>
              <w:numPr>
                <w:ilvl w:val="0"/>
                <w:numId w:val="5"/>
              </w:numPr>
              <w:spacing w:after="150" w:line="255" w:lineRule="atLeast"/>
              <w:ind w:left="270"/>
              <w:jc w:val="both"/>
            </w:pPr>
            <w:r w:rsidRPr="004E3EC5">
              <w:t>осуществляет контроль процесса дистанционного обучения, анализ и учет результатов дистанционного обучения.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2.8. Чтобы </w:t>
            </w:r>
            <w:proofErr w:type="gramStart"/>
            <w:r w:rsidRPr="004E3EC5">
              <w:t>обучающийся</w:t>
            </w:r>
            <w:proofErr w:type="gramEnd"/>
            <w:r w:rsidRPr="004E3EC5">
              <w:t xml:space="preserve"> мог участвовать в дистанционном обучении, ему следует придерживаться следующего регламента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>2.8.1. Зарегистрироваться на ПДО.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>2.8.2. Заходить каждый день на ПДО в соответствии с расписанием, которое отражается в электронном дневнике и дублируется учителем на электронную почту родителя (законного представителя) и ребёнка (при наличии).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E3EC5">
      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 учебных площадок (Просвещение, </w:t>
            </w:r>
            <w:proofErr w:type="spellStart"/>
            <w:r w:rsidRPr="004E3EC5">
              <w:t>Учи</w:t>
            </w:r>
            <w:proofErr w:type="gramStart"/>
            <w:r w:rsidRPr="004E3EC5">
              <w:t>.р</w:t>
            </w:r>
            <w:proofErr w:type="gramEnd"/>
            <w:r w:rsidRPr="004E3EC5">
              <w:t>у</w:t>
            </w:r>
            <w:proofErr w:type="spellEnd"/>
            <w:r w:rsidRPr="004E3EC5">
              <w:t xml:space="preserve">, Яндекс Учебник, Гугл класс, РЭШ  и др.), </w:t>
            </w:r>
            <w:r w:rsidRPr="004E3EC5">
              <w:rPr>
                <w:rFonts w:eastAsiaTheme="minorHAnsi"/>
                <w:color w:val="000000"/>
                <w:lang w:eastAsia="en-US"/>
              </w:rPr>
              <w:t>компьютерное</w:t>
            </w:r>
            <w:r w:rsidRPr="004E3EC5">
              <w:t xml:space="preserve"> </w:t>
            </w:r>
            <w:r w:rsidRPr="004E3EC5">
              <w:rPr>
                <w:rFonts w:eastAsiaTheme="minorHAnsi"/>
                <w:color w:val="000000"/>
                <w:lang w:eastAsia="en-US"/>
              </w:rPr>
              <w:t>тестирование</w:t>
            </w:r>
            <w:r w:rsidRPr="004E3EC5">
              <w:t xml:space="preserve">, собственные материалы учителя и материалы сторонних ресурсов (Просвещение, </w:t>
            </w:r>
            <w:proofErr w:type="spellStart"/>
            <w:r w:rsidRPr="004E3EC5">
              <w:t>Учи.ру</w:t>
            </w:r>
            <w:proofErr w:type="spellEnd"/>
            <w:r w:rsidRPr="004E3EC5">
              <w:t xml:space="preserve">, Яндекс Учебник, Гугл класс,  РЭШ и др.), с которыми обучающийся работает самостоятельно, </w:t>
            </w:r>
            <w:r w:rsidRPr="004E3EC5">
              <w:rPr>
                <w:rFonts w:eastAsiaTheme="minorHAnsi"/>
                <w:color w:val="000000"/>
                <w:lang w:eastAsia="en-US"/>
              </w:rPr>
              <w:t xml:space="preserve"> работа с электронным учебником, просмотр </w:t>
            </w:r>
            <w:proofErr w:type="spellStart"/>
            <w:r w:rsidRPr="004E3EC5">
              <w:rPr>
                <w:rFonts w:eastAsiaTheme="minorHAnsi"/>
                <w:color w:val="000000"/>
                <w:lang w:eastAsia="en-US"/>
              </w:rPr>
              <w:t>видеолекций</w:t>
            </w:r>
            <w:proofErr w:type="spellEnd"/>
            <w:r w:rsidRPr="004E3EC5">
              <w:rPr>
                <w:rFonts w:eastAsiaTheme="minorHAnsi"/>
                <w:color w:val="000000"/>
                <w:lang w:eastAsia="en-US"/>
              </w:rPr>
              <w:t>,  прослушивание аудиофайлов, изучение печатных и других учебных и методических материалов.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>2.8.3.  Проверять ежедневно электронную почту  (свою или родителя (законного представителя)), 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>2.8.4. Выполнять задания по указаниям учителя и в срок, который учитель установил.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 xml:space="preserve">2.8.5.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учитель,  </w:t>
            </w:r>
            <w:r w:rsidRPr="004E3EC5">
              <w:rPr>
                <w:rFonts w:eastAsiaTheme="minorHAnsi"/>
                <w:color w:val="000000"/>
                <w:lang w:eastAsia="en-US"/>
              </w:rPr>
              <w:t>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      </w:r>
          </w:p>
          <w:p w:rsidR="004E3EC5" w:rsidRPr="004E3EC5" w:rsidRDefault="004E3EC5" w:rsidP="004E3EC5">
            <w:pPr>
              <w:spacing w:after="150" w:line="255" w:lineRule="atLeast"/>
              <w:ind w:left="270"/>
              <w:jc w:val="both"/>
            </w:pPr>
            <w:r w:rsidRPr="004E3EC5">
              <w:t>2.8.6.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    2.9. Учитель может применять для дистанционного обучения платформу </w:t>
            </w:r>
            <w:proofErr w:type="spellStart"/>
            <w:r w:rsidRPr="004E3EC5">
              <w:t>Discord</w:t>
            </w:r>
            <w:proofErr w:type="spellEnd"/>
            <w:r w:rsidRPr="004E3EC5">
              <w:t xml:space="preserve">, </w:t>
            </w:r>
            <w:proofErr w:type="spellStart"/>
            <w:r w:rsidRPr="004E3EC5">
              <w:t>Skype</w:t>
            </w:r>
            <w:proofErr w:type="spellEnd"/>
            <w:r w:rsidRPr="004E3EC5">
              <w:t xml:space="preserve">, Zoom.ru, </w:t>
            </w:r>
            <w:proofErr w:type="spellStart"/>
            <w:r w:rsidRPr="004E3EC5">
              <w:t>TrueConf</w:t>
            </w:r>
            <w:proofErr w:type="spellEnd"/>
            <w:r w:rsidRPr="004E3EC5">
              <w:t xml:space="preserve"> и другие программные средства, которые позволяют обеспечить доступ для каждого обучающегося.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   2.10. Учитель обязан заблаговременно сообщать через электронный дневник,  электронную почту или через другие средства сообщения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2.11. Учитель обязан проверять выполненные </w:t>
            </w:r>
            <w:proofErr w:type="gramStart"/>
            <w:r w:rsidRPr="004E3EC5">
              <w:t>обучающимися</w:t>
            </w:r>
            <w:proofErr w:type="gramEnd"/>
            <w:r w:rsidRPr="004E3EC5">
              <w:t xml:space="preserve"> задания, комментировать их и давать в другой форме обратную связь обучающимся и родителям (законным представителям).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EC5">
              <w:t xml:space="preserve">2.12.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</w:t>
            </w:r>
            <w:r w:rsidRPr="004E3EC5">
              <w:lastRenderedPageBreak/>
              <w:t xml:space="preserve">требования. Общее время работы </w:t>
            </w:r>
            <w:proofErr w:type="gramStart"/>
            <w:r w:rsidRPr="004E3EC5">
              <w:t>обучающегося</w:t>
            </w:r>
            <w:proofErr w:type="gramEnd"/>
            <w:r w:rsidRPr="004E3EC5">
      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</w:t>
            </w:r>
            <w:r w:rsidRPr="004E3EC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3EC5" w:rsidRPr="004E3EC5" w:rsidRDefault="004E3EC5" w:rsidP="004E3EC5">
            <w:pPr>
              <w:spacing w:after="150" w:line="255" w:lineRule="atLeast"/>
              <w:jc w:val="center"/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</w:pPr>
            <w:r w:rsidRPr="004E3EC5">
              <w:rPr>
                <w:b/>
                <w:bCs/>
              </w:rPr>
              <w:t xml:space="preserve">3. Порядок оказания методической помощи </w:t>
            </w:r>
            <w:proofErr w:type="gramStart"/>
            <w:r w:rsidRPr="004E3EC5">
              <w:rPr>
                <w:b/>
                <w:bCs/>
              </w:rPr>
              <w:t>обучающимся</w:t>
            </w:r>
            <w:proofErr w:type="gramEnd"/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3.1. </w:t>
            </w:r>
            <w:proofErr w:type="gramStart"/>
            <w:r w:rsidRPr="004E3EC5">
      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      </w:r>
            <w:proofErr w:type="gramEnd"/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3.2. В составе учебно-методического обеспечения могут быть использованы следующие виды электронных образовательных материалов: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3.2.2. сценарий урока: подробное и полное изложение содержания и хода урока по предмету, сформированное в электронном виде;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3.2.3. запись онлайн-урока: видеозаписи уроков, семинаров, практических работ;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color w:val="000000"/>
              </w:rPr>
            </w:pPr>
            <w:r w:rsidRPr="004E3EC5">
              <w:rPr>
                <w:color w:val="000000"/>
              </w:rPr>
              <w:t xml:space="preserve">3.2.4. комплексное образовательное приложение: образовательные игры, лаборатории, практикумы, демонстрации, интерактивные задания и иные комплексные материалы, процесс использования которых включает формирование достижений, уровней, реализованные в виде </w:t>
            </w:r>
            <w:proofErr w:type="spellStart"/>
            <w:r w:rsidRPr="004E3EC5">
              <w:rPr>
                <w:color w:val="000000"/>
              </w:rPr>
              <w:t>web</w:t>
            </w:r>
            <w:proofErr w:type="spellEnd"/>
            <w:r w:rsidRPr="004E3EC5">
              <w:rPr>
                <w:color w:val="000000"/>
              </w:rPr>
              <w:t>-приложений.</w:t>
            </w:r>
          </w:p>
          <w:p w:rsidR="004E3EC5" w:rsidRPr="004E3EC5" w:rsidRDefault="004E3EC5" w:rsidP="004E3EC5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3.3. Расписание индивидуальных и коллективных консультаций составляется учителем и направляется через электронный дневник, электронную почту родителя (законного представителя) и обучающегося (при наличии) или  другие средства сообщения обучающимся и родителям (законным представителям) не </w:t>
            </w:r>
            <w:proofErr w:type="gramStart"/>
            <w:r w:rsidRPr="004E3EC5">
              <w:t>позднее</w:t>
            </w:r>
            <w:proofErr w:type="gramEnd"/>
            <w:r w:rsidRPr="004E3EC5">
              <w:t> чем за один день до консультации.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3.4.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      </w:r>
          </w:p>
          <w:p w:rsidR="004E3EC5" w:rsidRPr="004E3EC5" w:rsidRDefault="004E3EC5" w:rsidP="004E3EC5">
            <w:pPr>
              <w:spacing w:after="15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3EC5" w:rsidRPr="004E3EC5" w:rsidRDefault="004E3EC5" w:rsidP="004E3EC5">
            <w:pPr>
              <w:spacing w:after="150" w:line="255" w:lineRule="atLeast"/>
              <w:jc w:val="center"/>
            </w:pPr>
            <w:r w:rsidRPr="004E3E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4E3EC5">
              <w:rPr>
                <w:b/>
                <w:bCs/>
              </w:rPr>
              <w:t>Порядок осуществления текущего и итогового контроля результатов дистанционного обучения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   </w:t>
            </w:r>
            <w:r w:rsidRPr="004E3EC5">
              <w:rPr>
                <w:bCs/>
                <w:iCs/>
                <w:lang w:eastAsia="en-US"/>
              </w:rPr>
              <w:t>МБОУ «Новониколаевская школа»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4.2. Оценивание учебных достижений обучающихся при дистанционном обучении осуществляется в соответствии с системой оценивания, применяемой в </w:t>
            </w:r>
            <w:r w:rsidRPr="004E3EC5">
              <w:rPr>
                <w:bCs/>
                <w:iCs/>
                <w:lang w:eastAsia="en-US"/>
              </w:rPr>
              <w:t>МБОУ «Новониколаевская школа»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 xml:space="preserve">4.3. Отметки, полученные </w:t>
            </w:r>
            <w:proofErr w:type="gramStart"/>
            <w:r w:rsidRPr="004E3EC5">
              <w:t>обучающимися</w:t>
            </w:r>
            <w:proofErr w:type="gramEnd"/>
            <w:r w:rsidRPr="004E3EC5">
              <w:t xml:space="preserve"> за выполненные задания при дистанционном обучении, заносятся в электронный журнал.</w:t>
            </w:r>
          </w:p>
          <w:p w:rsidR="004E3EC5" w:rsidRPr="004E3EC5" w:rsidRDefault="004E3EC5" w:rsidP="004E3E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4E3EC5">
              <w:t xml:space="preserve">4.4. Результаты учебной деятельности обучающихся и </w:t>
            </w:r>
            <w:r w:rsidRPr="004E3EC5">
              <w:rPr>
                <w:color w:val="000000"/>
              </w:rPr>
              <w:t xml:space="preserve">перечень изученных тем, текущий контроль знаний обучающихся в процессе освоения учебных курсов (изученных тем), </w:t>
            </w:r>
            <w:r w:rsidRPr="004E3EC5">
              <w:t xml:space="preserve">при </w:t>
            </w:r>
            <w:r w:rsidRPr="004E3EC5">
              <w:lastRenderedPageBreak/>
              <w:t xml:space="preserve">дистанционном обучении </w:t>
            </w:r>
            <w:r w:rsidRPr="004E3EC5">
              <w:rPr>
                <w:color w:val="000000"/>
              </w:rPr>
              <w:t>фиксируются в журналах, оформляющихся на электронных и бумажных носителях.</w:t>
            </w:r>
          </w:p>
          <w:p w:rsidR="004E3EC5" w:rsidRPr="004E3EC5" w:rsidRDefault="004E3EC5" w:rsidP="004E3EC5">
            <w:pPr>
              <w:jc w:val="both"/>
            </w:pPr>
            <w:r w:rsidRPr="004E3EC5">
              <w:t xml:space="preserve">4.5. </w:t>
            </w:r>
            <w:proofErr w:type="gramStart"/>
            <w:r w:rsidRPr="004E3EC5">
              <w:t xml:space="preserve"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учителем, но в </w:t>
            </w:r>
            <w:r w:rsidRPr="004E3EC5">
              <w:rPr>
                <w:rFonts w:eastAsiaTheme="minorHAnsi"/>
                <w:color w:val="000000"/>
                <w:lang w:eastAsia="en-US"/>
              </w:rPr>
              <w:t xml:space="preserve">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      </w:r>
            <w:proofErr w:type="gramEnd"/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</w:pPr>
            <w:r w:rsidRPr="004E3EC5">
      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      </w:r>
          </w:p>
          <w:p w:rsidR="004E3EC5" w:rsidRPr="004E3EC5" w:rsidRDefault="004E3EC5" w:rsidP="004E3EC5">
            <w:pPr>
              <w:spacing w:after="150" w:line="255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E3EC5">
              <w:t xml:space="preserve">4.8. </w:t>
            </w:r>
            <w:r w:rsidRPr="004E3EC5">
              <w:rPr>
                <w:rFonts w:eastAsiaTheme="minorHAnsi"/>
                <w:color w:val="000000"/>
                <w:lang w:eastAsia="en-US"/>
              </w:rPr>
              <w:t>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 класса.</w:t>
            </w:r>
          </w:p>
          <w:p w:rsidR="004E3EC5" w:rsidRPr="004E3EC5" w:rsidRDefault="004E3EC5" w:rsidP="004E3E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4E3EC5">
              <w:rPr>
                <w:color w:val="000000"/>
              </w:rPr>
              <w:t>4.9.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«Новониколаевская школа».</w:t>
            </w:r>
          </w:p>
          <w:p w:rsidR="004E3EC5" w:rsidRPr="004E3EC5" w:rsidRDefault="004E3EC5" w:rsidP="004E3EC5">
            <w:pPr>
              <w:shd w:val="clear" w:color="auto" w:fill="FFFFFF"/>
              <w:spacing w:before="100" w:beforeAutospacing="1" w:after="100" w:afterAutospacing="1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EC5" w:rsidRPr="004E3EC5" w:rsidRDefault="004E3EC5" w:rsidP="004E3E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E3EC5">
        <w:rPr>
          <w:b/>
          <w:bCs/>
          <w:color w:val="000000"/>
        </w:rPr>
        <w:lastRenderedPageBreak/>
        <w:t>5.  Функции администрации школы.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5.1. Директор Школы: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5.1.1.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 xml:space="preserve">5.1.2. Осуществляет </w:t>
      </w:r>
      <w:proofErr w:type="gramStart"/>
      <w:r w:rsidRPr="004E3EC5">
        <w:rPr>
          <w:color w:val="000000"/>
        </w:rPr>
        <w:t>контроль за</w:t>
      </w:r>
      <w:proofErr w:type="gramEnd"/>
      <w:r w:rsidRPr="004E3EC5">
        <w:rPr>
          <w:color w:val="000000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4E3EC5">
        <w:rPr>
          <w:color w:val="000000"/>
        </w:rPr>
        <w:br/>
        <w:t>Школы в период дистанционного обучения.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5.1.3. Контролирует соблюдение работниками Школы установленного режима  работы.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 xml:space="preserve">5.1.4. Осуществляет </w:t>
      </w:r>
      <w:proofErr w:type="gramStart"/>
      <w:r w:rsidRPr="004E3EC5">
        <w:rPr>
          <w:color w:val="000000"/>
        </w:rPr>
        <w:t>контроль за</w:t>
      </w:r>
      <w:proofErr w:type="gramEnd"/>
      <w:r w:rsidRPr="004E3EC5">
        <w:rPr>
          <w:color w:val="000000"/>
        </w:rPr>
        <w:t xml:space="preserve"> реализацией мероприятий, направленных на обеспечение выполнения образовательных программ.</w:t>
      </w:r>
    </w:p>
    <w:p w:rsidR="004E3EC5" w:rsidRPr="004E3EC5" w:rsidRDefault="004E3EC5" w:rsidP="004E3EC5">
      <w:pPr>
        <w:shd w:val="clear" w:color="auto" w:fill="FFFFFF"/>
        <w:jc w:val="both"/>
        <w:rPr>
          <w:color w:val="000000"/>
        </w:rPr>
      </w:pPr>
      <w:r w:rsidRPr="004E3EC5">
        <w:rPr>
          <w:color w:val="000000"/>
        </w:rPr>
        <w:t>5.1.5. Принимает управленческие решения, направленные на повышение качества работы Школы в период дистанционного обучения.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5.2. Заместитель директора по УВР: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5.2.1.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4E3EC5" w:rsidRPr="004E3EC5" w:rsidRDefault="004E3EC5" w:rsidP="004E3EC5">
      <w:pPr>
        <w:shd w:val="clear" w:color="auto" w:fill="FFFFFF"/>
        <w:jc w:val="both"/>
        <w:rPr>
          <w:color w:val="000000"/>
        </w:rPr>
      </w:pPr>
      <w:r w:rsidRPr="004E3EC5">
        <w:rPr>
          <w:color w:val="000000"/>
        </w:rPr>
        <w:t xml:space="preserve">5.2.2.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</w:t>
      </w:r>
      <w:proofErr w:type="spellStart"/>
      <w:r w:rsidRPr="004E3EC5">
        <w:rPr>
          <w:color w:val="000000"/>
        </w:rPr>
        <w:t>еѐ</w:t>
      </w:r>
      <w:proofErr w:type="spellEnd"/>
      <w:r w:rsidRPr="004E3EC5">
        <w:rPr>
          <w:color w:val="000000"/>
        </w:rPr>
        <w:t xml:space="preserve"> работы в период дистанционного обучения.</w:t>
      </w:r>
    </w:p>
    <w:p w:rsidR="004E3EC5" w:rsidRPr="004E3EC5" w:rsidRDefault="004E3EC5" w:rsidP="004E3EC5">
      <w:pPr>
        <w:shd w:val="clear" w:color="auto" w:fill="FFFFFF"/>
        <w:jc w:val="both"/>
        <w:rPr>
          <w:color w:val="000000"/>
        </w:rPr>
      </w:pP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E3EC5" w:rsidRPr="004E3EC5" w:rsidRDefault="004E3EC5" w:rsidP="004E3E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E3EC5">
        <w:rPr>
          <w:b/>
          <w:bCs/>
          <w:color w:val="000000"/>
        </w:rPr>
        <w:t>6.  Организация педагогической деятельности.</w:t>
      </w:r>
    </w:p>
    <w:p w:rsidR="004E3EC5" w:rsidRPr="004E3EC5" w:rsidRDefault="004E3EC5" w:rsidP="004E3EC5">
      <w:pPr>
        <w:shd w:val="clear" w:color="auto" w:fill="FFFFFF"/>
        <w:ind w:firstLine="709"/>
        <w:jc w:val="both"/>
        <w:rPr>
          <w:color w:val="000000"/>
        </w:rPr>
      </w:pPr>
      <w:r w:rsidRPr="004E3EC5">
        <w:rPr>
          <w:color w:val="000000"/>
        </w:rPr>
        <w:lastRenderedPageBreak/>
        <w:t>6.1.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4E3EC5" w:rsidRPr="004E3EC5" w:rsidRDefault="004E3EC5" w:rsidP="004E3E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E3EC5" w:rsidRPr="004E3EC5" w:rsidRDefault="004E3EC5" w:rsidP="004E3EC5">
      <w:pPr>
        <w:shd w:val="clear" w:color="auto" w:fill="FFFFFF"/>
        <w:ind w:firstLine="709"/>
        <w:jc w:val="both"/>
        <w:rPr>
          <w:color w:val="000000"/>
        </w:rPr>
      </w:pPr>
      <w:r w:rsidRPr="004E3EC5">
        <w:rPr>
          <w:color w:val="000000"/>
        </w:rPr>
        <w:t xml:space="preserve">6.2.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4E3EC5">
        <w:rPr>
          <w:color w:val="000000"/>
        </w:rPr>
        <w:t>обучающимися</w:t>
      </w:r>
      <w:proofErr w:type="gramEnd"/>
      <w:r w:rsidRPr="004E3EC5">
        <w:rPr>
          <w:color w:val="000000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4E3EC5" w:rsidRPr="004E3EC5" w:rsidRDefault="004E3EC5" w:rsidP="004E3E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E3EC5" w:rsidRPr="004E3EC5" w:rsidRDefault="004E3EC5" w:rsidP="004E3EC5">
      <w:pPr>
        <w:shd w:val="clear" w:color="auto" w:fill="FFFFFF"/>
        <w:ind w:firstLine="709"/>
        <w:jc w:val="both"/>
        <w:rPr>
          <w:color w:val="000000"/>
        </w:rPr>
      </w:pPr>
      <w:r w:rsidRPr="004E3EC5">
        <w:rPr>
          <w:color w:val="000000"/>
        </w:rPr>
        <w:t>6.3. С целью прохождения </w:t>
      </w:r>
      <w:proofErr w:type="gramStart"/>
      <w:r w:rsidRPr="004E3EC5">
        <w:rPr>
          <w:color w:val="000000"/>
        </w:rPr>
        <w:t>обучающимися</w:t>
      </w:r>
      <w:proofErr w:type="gramEnd"/>
      <w:r w:rsidRPr="004E3EC5">
        <w:rPr>
          <w:color w:val="000000"/>
        </w:rPr>
        <w:t>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4E3EC5" w:rsidRPr="004E3EC5" w:rsidRDefault="004E3EC5" w:rsidP="004E3EC5">
      <w:pPr>
        <w:shd w:val="clear" w:color="auto" w:fill="FFFFFF"/>
        <w:ind w:firstLine="709"/>
        <w:jc w:val="both"/>
        <w:rPr>
          <w:color w:val="000000"/>
        </w:rPr>
      </w:pP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6.4. Педагогические работники, выполняющие функции классных руководителей: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6.4.1. Проводят разъяснительную работу с родителями, доводят информацию о</w:t>
      </w:r>
      <w:r w:rsidRPr="004E3EC5">
        <w:rPr>
          <w:color w:val="000000"/>
        </w:rPr>
        <w:br/>
        <w:t> режиме работы в классе и его сроках через запись в электронных дневниках обучающихся или личное сообщение по телефону или </w:t>
      </w:r>
      <w:r w:rsidRPr="004E3EC5">
        <w:rPr>
          <w:color w:val="000000"/>
          <w:lang w:val="en-US"/>
        </w:rPr>
        <w:t>e</w:t>
      </w:r>
      <w:r w:rsidRPr="004E3EC5">
        <w:rPr>
          <w:color w:val="000000"/>
        </w:rPr>
        <w:t>-</w:t>
      </w:r>
      <w:r w:rsidRPr="004E3EC5">
        <w:rPr>
          <w:color w:val="000000"/>
          <w:lang w:val="en-US"/>
        </w:rPr>
        <w:t>mail</w:t>
      </w:r>
      <w:r w:rsidRPr="004E3EC5">
        <w:rPr>
          <w:color w:val="000000"/>
        </w:rPr>
        <w:t>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6.4.2.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4E3EC5" w:rsidRPr="004E3EC5" w:rsidRDefault="004E3EC5" w:rsidP="004E3E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E3EC5">
        <w:rPr>
          <w:rFonts w:ascii="Arial" w:hAnsi="Arial" w:cs="Arial"/>
          <w:b/>
          <w:bCs/>
          <w:color w:val="222222"/>
        </w:rPr>
        <w:br/>
      </w:r>
      <w:r w:rsidRPr="004E3EC5">
        <w:rPr>
          <w:b/>
          <w:bCs/>
          <w:color w:val="000000"/>
        </w:rPr>
        <w:t>7.  Права и обязанности родителей  (законных представителей) обучающихся</w:t>
      </w:r>
      <w:r w:rsidRPr="004E3EC5">
        <w:rPr>
          <w:color w:val="000000"/>
        </w:rPr>
        <w:t>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 xml:space="preserve">7.1. Родители (законные представители) </w:t>
      </w:r>
      <w:proofErr w:type="gramStart"/>
      <w:r w:rsidRPr="004E3EC5">
        <w:rPr>
          <w:color w:val="000000"/>
        </w:rPr>
        <w:t>обучающихся</w:t>
      </w:r>
      <w:proofErr w:type="gramEnd"/>
      <w:r w:rsidRPr="004E3EC5">
        <w:rPr>
          <w:color w:val="000000"/>
        </w:rPr>
        <w:t xml:space="preserve"> имеют право: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7.1.1. Ознакомиться с Положением об организации работы Школы в период дистанционного обучения.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7.1.2. Получать от классного руководителя необходимую информацию в школе или через личное сообщение по телефону или </w:t>
      </w:r>
      <w:r w:rsidRPr="004E3EC5">
        <w:rPr>
          <w:color w:val="000000"/>
          <w:lang w:val="en-US"/>
        </w:rPr>
        <w:t>e</w:t>
      </w:r>
      <w:r w:rsidRPr="004E3EC5">
        <w:rPr>
          <w:color w:val="000000"/>
        </w:rPr>
        <w:t>-</w:t>
      </w:r>
      <w:r w:rsidRPr="004E3EC5">
        <w:rPr>
          <w:color w:val="000000"/>
          <w:lang w:val="en-US"/>
        </w:rPr>
        <w:t>mail</w:t>
      </w:r>
      <w:r w:rsidRPr="004E3EC5">
        <w:rPr>
          <w:color w:val="000000"/>
        </w:rPr>
        <w:t>.</w:t>
      </w:r>
    </w:p>
    <w:p w:rsidR="004E3EC5" w:rsidRPr="004E3EC5" w:rsidRDefault="004E3EC5" w:rsidP="004E3EC5">
      <w:pPr>
        <w:shd w:val="clear" w:color="auto" w:fill="FFFFFF"/>
        <w:jc w:val="both"/>
        <w:rPr>
          <w:color w:val="000000"/>
        </w:rPr>
      </w:pPr>
      <w:r w:rsidRPr="004E3EC5">
        <w:rPr>
          <w:color w:val="000000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 xml:space="preserve">7.2. Родители (законные представители) </w:t>
      </w:r>
      <w:proofErr w:type="gramStart"/>
      <w:r w:rsidRPr="004E3EC5">
        <w:rPr>
          <w:color w:val="000000"/>
        </w:rPr>
        <w:t>обучающихся</w:t>
      </w:r>
      <w:proofErr w:type="gramEnd"/>
      <w:r w:rsidRPr="004E3EC5">
        <w:rPr>
          <w:color w:val="000000"/>
        </w:rPr>
        <w:t xml:space="preserve"> обязаны: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4E3EC5" w:rsidRPr="004E3EC5" w:rsidRDefault="004E3EC5" w:rsidP="004E3E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E3EC5">
        <w:rPr>
          <w:color w:val="000000"/>
        </w:rPr>
        <w:t>7.2.2. Осуществлять контроль выполнения их ребенком домашних заданий.</w:t>
      </w:r>
    </w:p>
    <w:p w:rsidR="004E3EC5" w:rsidRPr="004E3EC5" w:rsidRDefault="004E3EC5" w:rsidP="004E3EC5">
      <w:pPr>
        <w:keepNext/>
        <w:keepLines/>
        <w:jc w:val="both"/>
        <w:outlineLvl w:val="0"/>
        <w:rPr>
          <w:rFonts w:ascii="Arial" w:hAnsi="Arial" w:cs="Arial"/>
          <w:color w:val="222222"/>
          <w:sz w:val="23"/>
          <w:szCs w:val="23"/>
        </w:rPr>
      </w:pPr>
    </w:p>
    <w:p w:rsidR="004E3EC5" w:rsidRPr="004E3EC5" w:rsidRDefault="004E3EC5" w:rsidP="004E3EC5">
      <w:pPr>
        <w:widowControl w:val="0"/>
        <w:autoSpaceDE w:val="0"/>
        <w:autoSpaceDN w:val="0"/>
        <w:ind w:left="102"/>
        <w:jc w:val="both"/>
        <w:rPr>
          <w:lang w:bidi="ru-RU"/>
        </w:rPr>
      </w:pPr>
      <w:r w:rsidRPr="004E3EC5">
        <w:rPr>
          <w:lang w:bidi="ru-RU"/>
        </w:rPr>
        <w:t>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4E1C87" w:rsidRPr="004E3EC5" w:rsidRDefault="004E1C87" w:rsidP="004E3EC5">
      <w:pPr>
        <w:tabs>
          <w:tab w:val="left" w:pos="2850"/>
        </w:tabs>
      </w:pPr>
    </w:p>
    <w:sectPr w:rsidR="004E1C87" w:rsidRPr="004E3EC5" w:rsidSect="006316D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DA"/>
    <w:multiLevelType w:val="multilevel"/>
    <w:tmpl w:val="1A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0B3"/>
    <w:multiLevelType w:val="hybridMultilevel"/>
    <w:tmpl w:val="55DEB938"/>
    <w:lvl w:ilvl="0" w:tplc="0C1A8F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B2B"/>
    <w:multiLevelType w:val="hybridMultilevel"/>
    <w:tmpl w:val="47504856"/>
    <w:lvl w:ilvl="0" w:tplc="EC6C8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016F"/>
    <w:multiLevelType w:val="multilevel"/>
    <w:tmpl w:val="444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76E55"/>
    <w:multiLevelType w:val="hybridMultilevel"/>
    <w:tmpl w:val="739450E8"/>
    <w:lvl w:ilvl="0" w:tplc="0F6E5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4"/>
    <w:rsid w:val="0009063B"/>
    <w:rsid w:val="001860A6"/>
    <w:rsid w:val="00205B99"/>
    <w:rsid w:val="00217ABE"/>
    <w:rsid w:val="002A7EC8"/>
    <w:rsid w:val="002E3122"/>
    <w:rsid w:val="002F6F45"/>
    <w:rsid w:val="004E1C87"/>
    <w:rsid w:val="004E3EC5"/>
    <w:rsid w:val="00521EDC"/>
    <w:rsid w:val="00545C5A"/>
    <w:rsid w:val="006316D1"/>
    <w:rsid w:val="006447B5"/>
    <w:rsid w:val="006F2530"/>
    <w:rsid w:val="008106F0"/>
    <w:rsid w:val="008E3A2C"/>
    <w:rsid w:val="00A43E77"/>
    <w:rsid w:val="00AB16BB"/>
    <w:rsid w:val="00C27E8E"/>
    <w:rsid w:val="00D5340D"/>
    <w:rsid w:val="00D87F8F"/>
    <w:rsid w:val="00DB6984"/>
    <w:rsid w:val="00F15ABD"/>
    <w:rsid w:val="00F27EE9"/>
    <w:rsid w:val="00F75227"/>
    <w:rsid w:val="00F826BB"/>
    <w:rsid w:val="00F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60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860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4E3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60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8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860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4">
    <w:name w:val="Table Grid"/>
    <w:basedOn w:val="a1"/>
    <w:uiPriority w:val="59"/>
    <w:rsid w:val="004E3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cp:lastPrinted>2020-04-16T02:47:00Z</cp:lastPrinted>
  <dcterms:created xsi:type="dcterms:W3CDTF">2015-01-06T03:12:00Z</dcterms:created>
  <dcterms:modified xsi:type="dcterms:W3CDTF">2020-04-16T02:49:00Z</dcterms:modified>
</cp:coreProperties>
</file>